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BF6" w:rsidRPr="00133BF6" w:rsidRDefault="00133BF6" w:rsidP="00133BF6">
      <w:pPr>
        <w:spacing w:after="0" w:line="240" w:lineRule="auto"/>
        <w:ind w:left="300" w:right="160"/>
        <w:rPr>
          <w:rFonts w:ascii="Garamond" w:eastAsia="Calibri" w:hAnsi="Garamond" w:cs="Arial"/>
          <w:sz w:val="24"/>
          <w:szCs w:val="24"/>
        </w:rPr>
      </w:pPr>
    </w:p>
    <w:p w:rsidR="00133BF6" w:rsidRPr="00133BF6" w:rsidRDefault="00133BF6" w:rsidP="00133BF6">
      <w:pPr>
        <w:spacing w:after="0" w:line="240" w:lineRule="auto"/>
        <w:ind w:left="300" w:right="160"/>
        <w:jc w:val="center"/>
        <w:rPr>
          <w:rFonts w:ascii="Garamond" w:eastAsia="Calibri" w:hAnsi="Garamond" w:cs="Arial"/>
          <w:b/>
          <w:sz w:val="24"/>
          <w:szCs w:val="24"/>
        </w:rPr>
      </w:pPr>
      <w:bookmarkStart w:id="0" w:name="_GoBack"/>
      <w:r w:rsidRPr="00133BF6">
        <w:rPr>
          <w:rFonts w:ascii="Garamond" w:eastAsia="Calibri" w:hAnsi="Garamond" w:cs="Arial"/>
          <w:b/>
          <w:sz w:val="24"/>
          <w:szCs w:val="24"/>
        </w:rPr>
        <w:t xml:space="preserve">AMANI INITIATIVE </w:t>
      </w:r>
      <w:r w:rsidRPr="00133BF6">
        <w:rPr>
          <w:rFonts w:ascii="Garamond" w:eastAsia="Calibri" w:hAnsi="Garamond" w:cs="Arial"/>
          <w:b/>
          <w:sz w:val="24"/>
          <w:szCs w:val="24"/>
        </w:rPr>
        <w:t>PRICE QUOTATION FORM</w:t>
      </w:r>
    </w:p>
    <w:bookmarkEnd w:id="0"/>
    <w:p w:rsidR="00133BF6" w:rsidRPr="00133BF6" w:rsidRDefault="00133BF6" w:rsidP="00133BF6">
      <w:pPr>
        <w:spacing w:after="0" w:line="240" w:lineRule="auto"/>
        <w:ind w:right="160"/>
        <w:rPr>
          <w:rFonts w:ascii="Garamond" w:eastAsia="Calibri" w:hAnsi="Garamond" w:cs="Arial"/>
          <w:sz w:val="24"/>
          <w:szCs w:val="24"/>
        </w:rPr>
      </w:pPr>
    </w:p>
    <w:tbl>
      <w:tblPr>
        <w:tblStyle w:val="TableGrid"/>
        <w:tblW w:w="5000" w:type="pct"/>
        <w:tblLook w:val="04A0" w:firstRow="1" w:lastRow="0" w:firstColumn="1" w:lastColumn="0" w:noHBand="0" w:noVBand="1"/>
      </w:tblPr>
      <w:tblGrid>
        <w:gridCol w:w="4585"/>
        <w:gridCol w:w="5365"/>
      </w:tblGrid>
      <w:tr w:rsidR="00133BF6" w:rsidRPr="00133BF6" w:rsidTr="009E1D91">
        <w:tc>
          <w:tcPr>
            <w:tcW w:w="2304" w:type="pct"/>
          </w:tcPr>
          <w:p w:rsidR="00133BF6" w:rsidRPr="00133BF6" w:rsidRDefault="00133BF6" w:rsidP="00133BF6">
            <w:pPr>
              <w:ind w:right="160"/>
              <w:rPr>
                <w:rFonts w:ascii="Garamond" w:hAnsi="Garamond"/>
                <w:sz w:val="24"/>
                <w:szCs w:val="24"/>
              </w:rPr>
            </w:pPr>
            <w:r w:rsidRPr="00133BF6">
              <w:rPr>
                <w:rFonts w:ascii="Garamond" w:hAnsi="Garamond"/>
                <w:b/>
                <w:sz w:val="24"/>
                <w:szCs w:val="24"/>
              </w:rPr>
              <w:t>Name of Bidder:</w:t>
            </w:r>
          </w:p>
        </w:tc>
        <w:tc>
          <w:tcPr>
            <w:tcW w:w="2696" w:type="pct"/>
          </w:tcPr>
          <w:p w:rsidR="00133BF6" w:rsidRPr="00133BF6" w:rsidRDefault="00133BF6" w:rsidP="00133BF6">
            <w:pPr>
              <w:ind w:right="160"/>
              <w:rPr>
                <w:rFonts w:ascii="Garamond" w:hAnsi="Garamond"/>
                <w:sz w:val="24"/>
                <w:szCs w:val="24"/>
              </w:rPr>
            </w:pPr>
          </w:p>
        </w:tc>
      </w:tr>
      <w:tr w:rsidR="00133BF6" w:rsidRPr="00133BF6" w:rsidTr="009E1D91">
        <w:tc>
          <w:tcPr>
            <w:tcW w:w="2304" w:type="pct"/>
          </w:tcPr>
          <w:p w:rsidR="00133BF6" w:rsidRPr="00133BF6" w:rsidRDefault="00133BF6" w:rsidP="00133BF6">
            <w:pPr>
              <w:ind w:right="160"/>
              <w:rPr>
                <w:rFonts w:ascii="Garamond" w:hAnsi="Garamond"/>
                <w:sz w:val="24"/>
                <w:szCs w:val="24"/>
              </w:rPr>
            </w:pPr>
            <w:r w:rsidRPr="00133BF6">
              <w:rPr>
                <w:rFonts w:ascii="Garamond" w:hAnsi="Garamond"/>
                <w:b/>
                <w:sz w:val="24"/>
                <w:szCs w:val="24"/>
              </w:rPr>
              <w:t>Date of the quotation:</w:t>
            </w:r>
          </w:p>
        </w:tc>
        <w:tc>
          <w:tcPr>
            <w:tcW w:w="2696" w:type="pct"/>
          </w:tcPr>
          <w:p w:rsidR="00133BF6" w:rsidRPr="00133BF6" w:rsidRDefault="00133BF6" w:rsidP="00133BF6">
            <w:pPr>
              <w:ind w:right="160"/>
              <w:rPr>
                <w:rFonts w:ascii="Garamond" w:hAnsi="Garamond"/>
                <w:sz w:val="24"/>
                <w:szCs w:val="24"/>
              </w:rPr>
            </w:pPr>
          </w:p>
        </w:tc>
      </w:tr>
      <w:tr w:rsidR="00133BF6" w:rsidRPr="00133BF6" w:rsidTr="009E1D91">
        <w:tc>
          <w:tcPr>
            <w:tcW w:w="2304" w:type="pct"/>
          </w:tcPr>
          <w:p w:rsidR="00133BF6" w:rsidRPr="00133BF6" w:rsidRDefault="00133BF6" w:rsidP="00133BF6">
            <w:pPr>
              <w:ind w:right="160"/>
              <w:rPr>
                <w:rFonts w:ascii="Garamond" w:hAnsi="Garamond"/>
                <w:sz w:val="24"/>
                <w:szCs w:val="24"/>
              </w:rPr>
            </w:pPr>
            <w:r w:rsidRPr="00133BF6">
              <w:rPr>
                <w:rFonts w:ascii="Garamond" w:hAnsi="Garamond"/>
                <w:b/>
                <w:sz w:val="24"/>
                <w:szCs w:val="24"/>
              </w:rPr>
              <w:t>Request for quotation LOT Nº:</w:t>
            </w:r>
          </w:p>
        </w:tc>
        <w:tc>
          <w:tcPr>
            <w:tcW w:w="2696" w:type="pct"/>
          </w:tcPr>
          <w:p w:rsidR="00133BF6" w:rsidRPr="00133BF6" w:rsidRDefault="00133BF6" w:rsidP="00133BF6">
            <w:pPr>
              <w:ind w:right="160"/>
              <w:rPr>
                <w:rFonts w:ascii="Garamond" w:hAnsi="Garamond"/>
                <w:sz w:val="24"/>
                <w:szCs w:val="24"/>
              </w:rPr>
            </w:pPr>
          </w:p>
        </w:tc>
      </w:tr>
      <w:tr w:rsidR="00133BF6" w:rsidRPr="00133BF6" w:rsidTr="009E1D91">
        <w:tc>
          <w:tcPr>
            <w:tcW w:w="2304" w:type="pct"/>
          </w:tcPr>
          <w:p w:rsidR="00133BF6" w:rsidRPr="00133BF6" w:rsidRDefault="00133BF6" w:rsidP="00133BF6">
            <w:pPr>
              <w:ind w:right="160"/>
              <w:rPr>
                <w:rFonts w:ascii="Garamond" w:hAnsi="Garamond"/>
                <w:sz w:val="24"/>
                <w:szCs w:val="24"/>
              </w:rPr>
            </w:pPr>
            <w:r w:rsidRPr="00133BF6">
              <w:rPr>
                <w:rFonts w:ascii="Garamond" w:hAnsi="Garamond"/>
                <w:b/>
                <w:sz w:val="24"/>
                <w:szCs w:val="24"/>
              </w:rPr>
              <w:t>Currency of quotation:</w:t>
            </w:r>
          </w:p>
        </w:tc>
        <w:tc>
          <w:tcPr>
            <w:tcW w:w="2696" w:type="pct"/>
          </w:tcPr>
          <w:p w:rsidR="00133BF6" w:rsidRPr="00133BF6" w:rsidRDefault="00133BF6" w:rsidP="00133BF6">
            <w:pPr>
              <w:ind w:right="160"/>
              <w:rPr>
                <w:rFonts w:ascii="Garamond" w:hAnsi="Garamond"/>
                <w:sz w:val="24"/>
                <w:szCs w:val="24"/>
              </w:rPr>
            </w:pPr>
            <w:r w:rsidRPr="00133BF6">
              <w:rPr>
                <w:rFonts w:ascii="Garamond" w:hAnsi="Garamond"/>
                <w:sz w:val="24"/>
                <w:szCs w:val="24"/>
              </w:rPr>
              <w:t>UGX</w:t>
            </w:r>
          </w:p>
        </w:tc>
      </w:tr>
      <w:tr w:rsidR="00133BF6" w:rsidRPr="00133BF6" w:rsidTr="009E1D91">
        <w:tc>
          <w:tcPr>
            <w:tcW w:w="2304" w:type="pct"/>
          </w:tcPr>
          <w:p w:rsidR="00133BF6" w:rsidRPr="00133BF6" w:rsidRDefault="00133BF6" w:rsidP="00133BF6">
            <w:pPr>
              <w:ind w:right="160"/>
              <w:rPr>
                <w:rFonts w:ascii="Garamond" w:hAnsi="Garamond"/>
                <w:b/>
                <w:sz w:val="24"/>
                <w:szCs w:val="24"/>
              </w:rPr>
            </w:pPr>
            <w:r w:rsidRPr="00133BF6">
              <w:rPr>
                <w:rFonts w:ascii="Garamond" w:hAnsi="Garamond"/>
                <w:b/>
                <w:sz w:val="24"/>
                <w:szCs w:val="24"/>
              </w:rPr>
              <w:t>Validity of quotation:</w:t>
            </w:r>
          </w:p>
          <w:p w:rsidR="00133BF6" w:rsidRPr="00133BF6" w:rsidRDefault="00133BF6" w:rsidP="00133BF6">
            <w:pPr>
              <w:ind w:right="160"/>
              <w:rPr>
                <w:rFonts w:ascii="Garamond" w:hAnsi="Garamond"/>
                <w:b/>
                <w:sz w:val="24"/>
                <w:szCs w:val="24"/>
              </w:rPr>
            </w:pPr>
          </w:p>
          <w:p w:rsidR="00133BF6" w:rsidRPr="00133BF6" w:rsidRDefault="00133BF6" w:rsidP="00133BF6">
            <w:pPr>
              <w:ind w:right="160"/>
              <w:rPr>
                <w:rFonts w:ascii="Garamond" w:hAnsi="Garamond"/>
                <w:sz w:val="24"/>
                <w:szCs w:val="24"/>
              </w:rPr>
            </w:pPr>
            <w:r w:rsidRPr="00133BF6">
              <w:rPr>
                <w:rFonts w:ascii="Garamond" w:hAnsi="Garamond"/>
                <w:i/>
                <w:sz w:val="24"/>
                <w:szCs w:val="24"/>
              </w:rPr>
              <w:t xml:space="preserve">(The quotation shall be valid for a period of at least 3 years after the submission deadline.) with a room of +/- 10% negotiation to cover for change in market prices. </w:t>
            </w:r>
          </w:p>
        </w:tc>
        <w:tc>
          <w:tcPr>
            <w:tcW w:w="2696" w:type="pct"/>
          </w:tcPr>
          <w:p w:rsidR="00133BF6" w:rsidRPr="00133BF6" w:rsidRDefault="00133BF6" w:rsidP="00133BF6">
            <w:pPr>
              <w:ind w:right="160"/>
              <w:rPr>
                <w:rFonts w:ascii="Garamond" w:hAnsi="Garamond"/>
                <w:sz w:val="24"/>
                <w:szCs w:val="24"/>
              </w:rPr>
            </w:pPr>
          </w:p>
        </w:tc>
      </w:tr>
    </w:tbl>
    <w:p w:rsidR="00133BF6" w:rsidRPr="00133BF6" w:rsidRDefault="00133BF6" w:rsidP="00133BF6">
      <w:pPr>
        <w:spacing w:after="0" w:line="240" w:lineRule="auto"/>
        <w:ind w:left="300" w:right="160"/>
        <w:rPr>
          <w:rFonts w:ascii="Garamond" w:eastAsia="Calibri" w:hAnsi="Garamond" w:cs="Arial"/>
          <w:sz w:val="24"/>
          <w:szCs w:val="24"/>
        </w:rPr>
      </w:pPr>
    </w:p>
    <w:p w:rsidR="00133BF6" w:rsidRPr="00133BF6" w:rsidRDefault="00133BF6" w:rsidP="00133BF6">
      <w:pPr>
        <w:spacing w:after="0" w:line="240" w:lineRule="auto"/>
        <w:rPr>
          <w:rFonts w:ascii="Garamond" w:eastAsia="Calibri" w:hAnsi="Garamond" w:cs="Arial"/>
          <w:b/>
          <w:sz w:val="24"/>
          <w:szCs w:val="24"/>
        </w:rPr>
      </w:pPr>
      <w:r w:rsidRPr="00133BF6">
        <w:rPr>
          <w:rFonts w:ascii="Garamond" w:eastAsia="Calibri" w:hAnsi="Garamond" w:cs="Arial"/>
          <w:b/>
          <w:sz w:val="24"/>
          <w:szCs w:val="24"/>
          <w:vertAlign w:val="superscript"/>
        </w:rPr>
        <w:footnoteReference w:id="1"/>
      </w:r>
      <w:r w:rsidRPr="00133BF6">
        <w:rPr>
          <w:rFonts w:ascii="Garamond" w:eastAsia="Calibri" w:hAnsi="Garamond" w:cs="Arial"/>
          <w:b/>
          <w:sz w:val="24"/>
          <w:szCs w:val="24"/>
        </w:rPr>
        <w:t>Price Quotation Form</w:t>
      </w:r>
    </w:p>
    <w:p w:rsidR="00133BF6" w:rsidRPr="00133BF6" w:rsidRDefault="00133BF6" w:rsidP="00133BF6">
      <w:pPr>
        <w:spacing w:after="0" w:line="240" w:lineRule="auto"/>
        <w:ind w:left="300" w:right="160"/>
        <w:rPr>
          <w:rFonts w:ascii="Garamond" w:eastAsia="Calibri" w:hAnsi="Garamond" w:cs="Arial"/>
          <w:sz w:val="24"/>
          <w:szCs w:val="24"/>
        </w:rPr>
      </w:pPr>
    </w:p>
    <w:tbl>
      <w:tblPr>
        <w:tblStyle w:val="TableGrid"/>
        <w:tblW w:w="0" w:type="auto"/>
        <w:tblLook w:val="04A0" w:firstRow="1" w:lastRow="0" w:firstColumn="1" w:lastColumn="0" w:noHBand="0" w:noVBand="1"/>
      </w:tblPr>
      <w:tblGrid>
        <w:gridCol w:w="622"/>
        <w:gridCol w:w="5367"/>
        <w:gridCol w:w="988"/>
        <w:gridCol w:w="1064"/>
        <w:gridCol w:w="1909"/>
      </w:tblGrid>
      <w:tr w:rsidR="00133BF6" w:rsidRPr="00133BF6" w:rsidTr="009E1D91">
        <w:tc>
          <w:tcPr>
            <w:tcW w:w="625" w:type="dxa"/>
          </w:tcPr>
          <w:p w:rsidR="00133BF6" w:rsidRPr="00133BF6" w:rsidRDefault="00133BF6" w:rsidP="00133BF6">
            <w:pPr>
              <w:rPr>
                <w:rFonts w:ascii="Garamond" w:eastAsia="Times New Roman" w:hAnsi="Garamond"/>
                <w:b/>
                <w:color w:val="000000" w:themeColor="text1"/>
                <w:sz w:val="24"/>
                <w:szCs w:val="24"/>
              </w:rPr>
            </w:pPr>
            <w:r w:rsidRPr="00133BF6">
              <w:rPr>
                <w:rFonts w:ascii="Garamond" w:eastAsia="Times New Roman" w:hAnsi="Garamond"/>
                <w:b/>
                <w:color w:val="000000" w:themeColor="text1"/>
                <w:sz w:val="24"/>
                <w:szCs w:val="24"/>
              </w:rPr>
              <w:t xml:space="preserve">Item </w:t>
            </w:r>
          </w:p>
        </w:tc>
        <w:tc>
          <w:tcPr>
            <w:tcW w:w="5490" w:type="dxa"/>
          </w:tcPr>
          <w:p w:rsidR="00133BF6" w:rsidRPr="00133BF6" w:rsidRDefault="00133BF6" w:rsidP="00133BF6">
            <w:pPr>
              <w:rPr>
                <w:rFonts w:ascii="Garamond" w:eastAsia="Times New Roman" w:hAnsi="Garamond"/>
                <w:b/>
                <w:color w:val="000000" w:themeColor="text1"/>
                <w:sz w:val="24"/>
                <w:szCs w:val="24"/>
              </w:rPr>
            </w:pPr>
            <w:r w:rsidRPr="00133BF6">
              <w:rPr>
                <w:rFonts w:ascii="Garamond" w:hAnsi="Garamond"/>
                <w:b/>
                <w:color w:val="000000" w:themeColor="text1"/>
                <w:sz w:val="24"/>
                <w:szCs w:val="24"/>
              </w:rPr>
              <w:t>Product Description</w:t>
            </w:r>
          </w:p>
        </w:tc>
        <w:tc>
          <w:tcPr>
            <w:tcW w:w="990" w:type="dxa"/>
          </w:tcPr>
          <w:p w:rsidR="00133BF6" w:rsidRPr="00133BF6" w:rsidRDefault="00133BF6" w:rsidP="00133BF6">
            <w:pPr>
              <w:rPr>
                <w:rFonts w:ascii="Garamond" w:eastAsia="Times New Roman" w:hAnsi="Garamond"/>
                <w:b/>
                <w:color w:val="000000" w:themeColor="text1"/>
                <w:sz w:val="24"/>
                <w:szCs w:val="24"/>
              </w:rPr>
            </w:pPr>
            <w:r w:rsidRPr="00133BF6">
              <w:rPr>
                <w:rFonts w:ascii="Garamond" w:eastAsia="Times New Roman" w:hAnsi="Garamond"/>
                <w:b/>
                <w:color w:val="000000" w:themeColor="text1"/>
                <w:sz w:val="24"/>
                <w:szCs w:val="24"/>
              </w:rPr>
              <w:t xml:space="preserve">Quantity </w:t>
            </w:r>
          </w:p>
        </w:tc>
        <w:tc>
          <w:tcPr>
            <w:tcW w:w="1080" w:type="dxa"/>
          </w:tcPr>
          <w:p w:rsidR="00133BF6" w:rsidRPr="00133BF6" w:rsidRDefault="00133BF6" w:rsidP="00133BF6">
            <w:pPr>
              <w:rPr>
                <w:rFonts w:ascii="Garamond" w:eastAsia="Times New Roman" w:hAnsi="Garamond"/>
                <w:b/>
                <w:color w:val="000000" w:themeColor="text1"/>
                <w:sz w:val="24"/>
                <w:szCs w:val="24"/>
              </w:rPr>
            </w:pPr>
            <w:r w:rsidRPr="00133BF6">
              <w:rPr>
                <w:rFonts w:ascii="Garamond" w:eastAsia="Times New Roman" w:hAnsi="Garamond"/>
                <w:b/>
                <w:color w:val="000000" w:themeColor="text1"/>
                <w:sz w:val="24"/>
                <w:szCs w:val="24"/>
              </w:rPr>
              <w:t>Unit Price</w:t>
            </w:r>
          </w:p>
        </w:tc>
        <w:tc>
          <w:tcPr>
            <w:tcW w:w="1945" w:type="dxa"/>
          </w:tcPr>
          <w:p w:rsidR="00133BF6" w:rsidRPr="00133BF6" w:rsidRDefault="00133BF6" w:rsidP="00133BF6">
            <w:pPr>
              <w:rPr>
                <w:rFonts w:ascii="Garamond" w:eastAsia="Times New Roman" w:hAnsi="Garamond"/>
                <w:b/>
                <w:color w:val="000000" w:themeColor="text1"/>
                <w:sz w:val="24"/>
                <w:szCs w:val="24"/>
              </w:rPr>
            </w:pPr>
            <w:r w:rsidRPr="00133BF6">
              <w:rPr>
                <w:rFonts w:ascii="Garamond" w:eastAsia="Times New Roman" w:hAnsi="Garamond"/>
                <w:b/>
                <w:color w:val="000000" w:themeColor="text1"/>
                <w:sz w:val="24"/>
                <w:szCs w:val="24"/>
              </w:rPr>
              <w:t>Total Cost (UGX)</w:t>
            </w:r>
          </w:p>
        </w:tc>
      </w:tr>
      <w:tr w:rsidR="00133BF6" w:rsidRPr="00133BF6" w:rsidTr="009E1D91">
        <w:tc>
          <w:tcPr>
            <w:tcW w:w="625" w:type="dxa"/>
          </w:tcPr>
          <w:p w:rsidR="00133BF6" w:rsidRPr="00133BF6" w:rsidRDefault="00133BF6" w:rsidP="00133BF6">
            <w:pPr>
              <w:rPr>
                <w:rFonts w:ascii="Garamond" w:eastAsia="Times New Roman" w:hAnsi="Garamond"/>
                <w:b/>
                <w:color w:val="000000" w:themeColor="text1"/>
                <w:sz w:val="24"/>
                <w:szCs w:val="24"/>
              </w:rPr>
            </w:pPr>
          </w:p>
        </w:tc>
        <w:tc>
          <w:tcPr>
            <w:tcW w:w="5490" w:type="dxa"/>
          </w:tcPr>
          <w:p w:rsidR="00133BF6" w:rsidRPr="00133BF6" w:rsidRDefault="00133BF6" w:rsidP="00133BF6">
            <w:pPr>
              <w:rPr>
                <w:rFonts w:ascii="Garamond" w:eastAsia="Times New Roman" w:hAnsi="Garamond"/>
                <w:b/>
                <w:color w:val="000000" w:themeColor="text1"/>
                <w:sz w:val="24"/>
                <w:szCs w:val="24"/>
              </w:rPr>
            </w:pPr>
          </w:p>
        </w:tc>
        <w:tc>
          <w:tcPr>
            <w:tcW w:w="990" w:type="dxa"/>
          </w:tcPr>
          <w:p w:rsidR="00133BF6" w:rsidRPr="00133BF6" w:rsidRDefault="00133BF6" w:rsidP="00133BF6">
            <w:pPr>
              <w:rPr>
                <w:rFonts w:ascii="Garamond" w:eastAsia="Times New Roman" w:hAnsi="Garamond"/>
                <w:b/>
                <w:color w:val="000000" w:themeColor="text1"/>
                <w:sz w:val="24"/>
                <w:szCs w:val="24"/>
              </w:rPr>
            </w:pPr>
          </w:p>
        </w:tc>
        <w:tc>
          <w:tcPr>
            <w:tcW w:w="1080" w:type="dxa"/>
          </w:tcPr>
          <w:p w:rsidR="00133BF6" w:rsidRPr="00133BF6" w:rsidRDefault="00133BF6" w:rsidP="00133BF6">
            <w:pPr>
              <w:rPr>
                <w:rFonts w:ascii="Garamond" w:eastAsia="Times New Roman" w:hAnsi="Garamond"/>
                <w:b/>
                <w:color w:val="000000" w:themeColor="text1"/>
                <w:sz w:val="24"/>
                <w:szCs w:val="24"/>
              </w:rPr>
            </w:pPr>
          </w:p>
        </w:tc>
        <w:tc>
          <w:tcPr>
            <w:tcW w:w="1945" w:type="dxa"/>
          </w:tcPr>
          <w:p w:rsidR="00133BF6" w:rsidRPr="00133BF6" w:rsidRDefault="00133BF6" w:rsidP="00133BF6">
            <w:pPr>
              <w:rPr>
                <w:rFonts w:ascii="Garamond" w:eastAsia="Times New Roman" w:hAnsi="Garamond"/>
                <w:b/>
                <w:color w:val="000000" w:themeColor="text1"/>
                <w:sz w:val="24"/>
                <w:szCs w:val="24"/>
              </w:rPr>
            </w:pPr>
          </w:p>
        </w:tc>
      </w:tr>
      <w:tr w:rsidR="00133BF6" w:rsidRPr="00133BF6" w:rsidTr="009E1D91">
        <w:tc>
          <w:tcPr>
            <w:tcW w:w="625" w:type="dxa"/>
          </w:tcPr>
          <w:p w:rsidR="00133BF6" w:rsidRPr="00133BF6" w:rsidRDefault="00133BF6" w:rsidP="00133BF6">
            <w:pPr>
              <w:rPr>
                <w:rFonts w:ascii="Garamond" w:eastAsia="Times New Roman" w:hAnsi="Garamond"/>
                <w:b/>
                <w:color w:val="000000" w:themeColor="text1"/>
                <w:sz w:val="24"/>
                <w:szCs w:val="24"/>
              </w:rPr>
            </w:pPr>
          </w:p>
        </w:tc>
        <w:tc>
          <w:tcPr>
            <w:tcW w:w="5490" w:type="dxa"/>
          </w:tcPr>
          <w:p w:rsidR="00133BF6" w:rsidRPr="00133BF6" w:rsidRDefault="00133BF6" w:rsidP="00133BF6">
            <w:pPr>
              <w:rPr>
                <w:rFonts w:ascii="Garamond" w:eastAsia="Times New Roman" w:hAnsi="Garamond"/>
                <w:b/>
                <w:color w:val="000000" w:themeColor="text1"/>
                <w:sz w:val="24"/>
                <w:szCs w:val="24"/>
              </w:rPr>
            </w:pPr>
          </w:p>
        </w:tc>
        <w:tc>
          <w:tcPr>
            <w:tcW w:w="990" w:type="dxa"/>
          </w:tcPr>
          <w:p w:rsidR="00133BF6" w:rsidRPr="00133BF6" w:rsidRDefault="00133BF6" w:rsidP="00133BF6">
            <w:pPr>
              <w:rPr>
                <w:rFonts w:ascii="Garamond" w:eastAsia="Times New Roman" w:hAnsi="Garamond"/>
                <w:b/>
                <w:color w:val="000000" w:themeColor="text1"/>
                <w:sz w:val="24"/>
                <w:szCs w:val="24"/>
              </w:rPr>
            </w:pPr>
          </w:p>
        </w:tc>
        <w:tc>
          <w:tcPr>
            <w:tcW w:w="1080" w:type="dxa"/>
          </w:tcPr>
          <w:p w:rsidR="00133BF6" w:rsidRPr="00133BF6" w:rsidRDefault="00133BF6" w:rsidP="00133BF6">
            <w:pPr>
              <w:rPr>
                <w:rFonts w:ascii="Garamond" w:eastAsia="Times New Roman" w:hAnsi="Garamond"/>
                <w:b/>
                <w:color w:val="000000" w:themeColor="text1"/>
                <w:sz w:val="24"/>
                <w:szCs w:val="24"/>
              </w:rPr>
            </w:pPr>
          </w:p>
        </w:tc>
        <w:tc>
          <w:tcPr>
            <w:tcW w:w="1945" w:type="dxa"/>
          </w:tcPr>
          <w:p w:rsidR="00133BF6" w:rsidRPr="00133BF6" w:rsidRDefault="00133BF6" w:rsidP="00133BF6">
            <w:pPr>
              <w:rPr>
                <w:rFonts w:ascii="Garamond" w:eastAsia="Times New Roman" w:hAnsi="Garamond"/>
                <w:b/>
                <w:color w:val="000000" w:themeColor="text1"/>
                <w:sz w:val="24"/>
                <w:szCs w:val="24"/>
              </w:rPr>
            </w:pPr>
          </w:p>
        </w:tc>
      </w:tr>
      <w:tr w:rsidR="00133BF6" w:rsidRPr="00133BF6" w:rsidTr="009E1D91">
        <w:tc>
          <w:tcPr>
            <w:tcW w:w="625" w:type="dxa"/>
          </w:tcPr>
          <w:p w:rsidR="00133BF6" w:rsidRPr="00133BF6" w:rsidRDefault="00133BF6" w:rsidP="00133BF6">
            <w:pPr>
              <w:rPr>
                <w:rFonts w:ascii="Garamond" w:eastAsia="Times New Roman" w:hAnsi="Garamond"/>
                <w:b/>
                <w:color w:val="000000" w:themeColor="text1"/>
                <w:sz w:val="24"/>
                <w:szCs w:val="24"/>
              </w:rPr>
            </w:pPr>
          </w:p>
        </w:tc>
        <w:tc>
          <w:tcPr>
            <w:tcW w:w="5490" w:type="dxa"/>
          </w:tcPr>
          <w:p w:rsidR="00133BF6" w:rsidRPr="00133BF6" w:rsidRDefault="00133BF6" w:rsidP="00133BF6">
            <w:pPr>
              <w:rPr>
                <w:rFonts w:ascii="Garamond" w:eastAsia="Times New Roman" w:hAnsi="Garamond"/>
                <w:b/>
                <w:color w:val="000000" w:themeColor="text1"/>
                <w:sz w:val="24"/>
                <w:szCs w:val="24"/>
              </w:rPr>
            </w:pPr>
          </w:p>
        </w:tc>
        <w:tc>
          <w:tcPr>
            <w:tcW w:w="990" w:type="dxa"/>
          </w:tcPr>
          <w:p w:rsidR="00133BF6" w:rsidRPr="00133BF6" w:rsidRDefault="00133BF6" w:rsidP="00133BF6">
            <w:pPr>
              <w:rPr>
                <w:rFonts w:ascii="Garamond" w:eastAsia="Times New Roman" w:hAnsi="Garamond"/>
                <w:b/>
                <w:color w:val="000000" w:themeColor="text1"/>
                <w:sz w:val="24"/>
                <w:szCs w:val="24"/>
              </w:rPr>
            </w:pPr>
          </w:p>
        </w:tc>
        <w:tc>
          <w:tcPr>
            <w:tcW w:w="1080" w:type="dxa"/>
          </w:tcPr>
          <w:p w:rsidR="00133BF6" w:rsidRPr="00133BF6" w:rsidRDefault="00133BF6" w:rsidP="00133BF6">
            <w:pPr>
              <w:rPr>
                <w:rFonts w:ascii="Garamond" w:eastAsia="Times New Roman" w:hAnsi="Garamond"/>
                <w:b/>
                <w:color w:val="000000" w:themeColor="text1"/>
                <w:sz w:val="24"/>
                <w:szCs w:val="24"/>
              </w:rPr>
            </w:pPr>
          </w:p>
        </w:tc>
        <w:tc>
          <w:tcPr>
            <w:tcW w:w="1945" w:type="dxa"/>
          </w:tcPr>
          <w:p w:rsidR="00133BF6" w:rsidRPr="00133BF6" w:rsidRDefault="00133BF6" w:rsidP="00133BF6">
            <w:pPr>
              <w:rPr>
                <w:rFonts w:ascii="Garamond" w:eastAsia="Times New Roman" w:hAnsi="Garamond"/>
                <w:b/>
                <w:color w:val="000000" w:themeColor="text1"/>
                <w:sz w:val="24"/>
                <w:szCs w:val="24"/>
              </w:rPr>
            </w:pPr>
          </w:p>
        </w:tc>
      </w:tr>
      <w:tr w:rsidR="00133BF6" w:rsidRPr="00133BF6" w:rsidTr="009E1D91">
        <w:tc>
          <w:tcPr>
            <w:tcW w:w="625" w:type="dxa"/>
          </w:tcPr>
          <w:p w:rsidR="00133BF6" w:rsidRPr="00133BF6" w:rsidRDefault="00133BF6" w:rsidP="00133BF6">
            <w:pPr>
              <w:rPr>
                <w:rFonts w:ascii="Garamond" w:eastAsia="Times New Roman" w:hAnsi="Garamond"/>
                <w:b/>
                <w:color w:val="000000" w:themeColor="text1"/>
                <w:sz w:val="24"/>
                <w:szCs w:val="24"/>
              </w:rPr>
            </w:pPr>
          </w:p>
        </w:tc>
        <w:tc>
          <w:tcPr>
            <w:tcW w:w="5490" w:type="dxa"/>
          </w:tcPr>
          <w:p w:rsidR="00133BF6" w:rsidRPr="00133BF6" w:rsidRDefault="00133BF6" w:rsidP="00133BF6">
            <w:pPr>
              <w:rPr>
                <w:rFonts w:ascii="Garamond" w:eastAsia="Times New Roman" w:hAnsi="Garamond"/>
                <w:b/>
                <w:color w:val="000000" w:themeColor="text1"/>
                <w:sz w:val="24"/>
                <w:szCs w:val="24"/>
              </w:rPr>
            </w:pPr>
          </w:p>
        </w:tc>
        <w:tc>
          <w:tcPr>
            <w:tcW w:w="990" w:type="dxa"/>
          </w:tcPr>
          <w:p w:rsidR="00133BF6" w:rsidRPr="00133BF6" w:rsidRDefault="00133BF6" w:rsidP="00133BF6">
            <w:pPr>
              <w:rPr>
                <w:rFonts w:ascii="Garamond" w:eastAsia="Times New Roman" w:hAnsi="Garamond"/>
                <w:b/>
                <w:color w:val="000000" w:themeColor="text1"/>
                <w:sz w:val="24"/>
                <w:szCs w:val="24"/>
              </w:rPr>
            </w:pPr>
          </w:p>
        </w:tc>
        <w:tc>
          <w:tcPr>
            <w:tcW w:w="1080" w:type="dxa"/>
          </w:tcPr>
          <w:p w:rsidR="00133BF6" w:rsidRPr="00133BF6" w:rsidRDefault="00133BF6" w:rsidP="00133BF6">
            <w:pPr>
              <w:rPr>
                <w:rFonts w:ascii="Garamond" w:eastAsia="Times New Roman" w:hAnsi="Garamond"/>
                <w:b/>
                <w:color w:val="000000" w:themeColor="text1"/>
                <w:sz w:val="24"/>
                <w:szCs w:val="24"/>
              </w:rPr>
            </w:pPr>
          </w:p>
        </w:tc>
        <w:tc>
          <w:tcPr>
            <w:tcW w:w="1945" w:type="dxa"/>
          </w:tcPr>
          <w:p w:rsidR="00133BF6" w:rsidRPr="00133BF6" w:rsidRDefault="00133BF6" w:rsidP="00133BF6">
            <w:pPr>
              <w:rPr>
                <w:rFonts w:ascii="Garamond" w:eastAsia="Times New Roman" w:hAnsi="Garamond"/>
                <w:b/>
                <w:color w:val="000000" w:themeColor="text1"/>
                <w:sz w:val="24"/>
                <w:szCs w:val="24"/>
              </w:rPr>
            </w:pPr>
          </w:p>
        </w:tc>
      </w:tr>
      <w:tr w:rsidR="00133BF6" w:rsidRPr="00133BF6" w:rsidTr="009E1D91">
        <w:tc>
          <w:tcPr>
            <w:tcW w:w="625" w:type="dxa"/>
          </w:tcPr>
          <w:p w:rsidR="00133BF6" w:rsidRPr="00133BF6" w:rsidRDefault="00133BF6" w:rsidP="00133BF6">
            <w:pPr>
              <w:rPr>
                <w:rFonts w:ascii="Garamond" w:eastAsia="Times New Roman" w:hAnsi="Garamond"/>
                <w:b/>
                <w:color w:val="000000" w:themeColor="text1"/>
                <w:sz w:val="24"/>
                <w:szCs w:val="24"/>
              </w:rPr>
            </w:pPr>
          </w:p>
        </w:tc>
        <w:tc>
          <w:tcPr>
            <w:tcW w:w="5490" w:type="dxa"/>
          </w:tcPr>
          <w:p w:rsidR="00133BF6" w:rsidRPr="00133BF6" w:rsidRDefault="00133BF6" w:rsidP="00133BF6">
            <w:pPr>
              <w:rPr>
                <w:rFonts w:ascii="Garamond" w:eastAsia="Times New Roman" w:hAnsi="Garamond"/>
                <w:b/>
                <w:color w:val="000000" w:themeColor="text1"/>
                <w:sz w:val="24"/>
                <w:szCs w:val="24"/>
              </w:rPr>
            </w:pPr>
          </w:p>
        </w:tc>
        <w:tc>
          <w:tcPr>
            <w:tcW w:w="990" w:type="dxa"/>
          </w:tcPr>
          <w:p w:rsidR="00133BF6" w:rsidRPr="00133BF6" w:rsidRDefault="00133BF6" w:rsidP="00133BF6">
            <w:pPr>
              <w:rPr>
                <w:rFonts w:ascii="Garamond" w:eastAsia="Times New Roman" w:hAnsi="Garamond"/>
                <w:b/>
                <w:color w:val="000000" w:themeColor="text1"/>
                <w:sz w:val="24"/>
                <w:szCs w:val="24"/>
              </w:rPr>
            </w:pPr>
          </w:p>
        </w:tc>
        <w:tc>
          <w:tcPr>
            <w:tcW w:w="1080" w:type="dxa"/>
          </w:tcPr>
          <w:p w:rsidR="00133BF6" w:rsidRPr="00133BF6" w:rsidRDefault="00133BF6" w:rsidP="00133BF6">
            <w:pPr>
              <w:rPr>
                <w:rFonts w:ascii="Garamond" w:eastAsia="Times New Roman" w:hAnsi="Garamond"/>
                <w:b/>
                <w:color w:val="000000" w:themeColor="text1"/>
                <w:sz w:val="24"/>
                <w:szCs w:val="24"/>
              </w:rPr>
            </w:pPr>
          </w:p>
        </w:tc>
        <w:tc>
          <w:tcPr>
            <w:tcW w:w="1945" w:type="dxa"/>
          </w:tcPr>
          <w:p w:rsidR="00133BF6" w:rsidRPr="00133BF6" w:rsidRDefault="00133BF6" w:rsidP="00133BF6">
            <w:pPr>
              <w:rPr>
                <w:rFonts w:ascii="Garamond" w:eastAsia="Times New Roman" w:hAnsi="Garamond"/>
                <w:b/>
                <w:color w:val="000000" w:themeColor="text1"/>
                <w:sz w:val="24"/>
                <w:szCs w:val="24"/>
              </w:rPr>
            </w:pPr>
          </w:p>
        </w:tc>
      </w:tr>
      <w:tr w:rsidR="00133BF6" w:rsidRPr="00133BF6" w:rsidTr="009E1D91">
        <w:tc>
          <w:tcPr>
            <w:tcW w:w="625" w:type="dxa"/>
          </w:tcPr>
          <w:p w:rsidR="00133BF6" w:rsidRPr="00133BF6" w:rsidRDefault="00133BF6" w:rsidP="00133BF6">
            <w:pPr>
              <w:rPr>
                <w:rFonts w:ascii="Garamond" w:eastAsia="Times New Roman" w:hAnsi="Garamond"/>
                <w:b/>
                <w:color w:val="000000" w:themeColor="text1"/>
                <w:sz w:val="24"/>
                <w:szCs w:val="24"/>
              </w:rPr>
            </w:pPr>
          </w:p>
        </w:tc>
        <w:tc>
          <w:tcPr>
            <w:tcW w:w="5490" w:type="dxa"/>
          </w:tcPr>
          <w:p w:rsidR="00133BF6" w:rsidRPr="00133BF6" w:rsidRDefault="00133BF6" w:rsidP="00133BF6">
            <w:pPr>
              <w:rPr>
                <w:rFonts w:ascii="Garamond" w:eastAsia="Times New Roman" w:hAnsi="Garamond"/>
                <w:b/>
                <w:color w:val="000000" w:themeColor="text1"/>
                <w:sz w:val="24"/>
                <w:szCs w:val="24"/>
              </w:rPr>
            </w:pPr>
          </w:p>
        </w:tc>
        <w:tc>
          <w:tcPr>
            <w:tcW w:w="990" w:type="dxa"/>
          </w:tcPr>
          <w:p w:rsidR="00133BF6" w:rsidRPr="00133BF6" w:rsidRDefault="00133BF6" w:rsidP="00133BF6">
            <w:pPr>
              <w:rPr>
                <w:rFonts w:ascii="Garamond" w:eastAsia="Times New Roman" w:hAnsi="Garamond"/>
                <w:b/>
                <w:color w:val="000000" w:themeColor="text1"/>
                <w:sz w:val="24"/>
                <w:szCs w:val="24"/>
              </w:rPr>
            </w:pPr>
          </w:p>
        </w:tc>
        <w:tc>
          <w:tcPr>
            <w:tcW w:w="1080" w:type="dxa"/>
          </w:tcPr>
          <w:p w:rsidR="00133BF6" w:rsidRPr="00133BF6" w:rsidRDefault="00133BF6" w:rsidP="00133BF6">
            <w:pPr>
              <w:rPr>
                <w:rFonts w:ascii="Garamond" w:eastAsia="Times New Roman" w:hAnsi="Garamond"/>
                <w:b/>
                <w:color w:val="000000" w:themeColor="text1"/>
                <w:sz w:val="24"/>
                <w:szCs w:val="24"/>
              </w:rPr>
            </w:pPr>
          </w:p>
        </w:tc>
        <w:tc>
          <w:tcPr>
            <w:tcW w:w="1945" w:type="dxa"/>
          </w:tcPr>
          <w:p w:rsidR="00133BF6" w:rsidRPr="00133BF6" w:rsidRDefault="00133BF6" w:rsidP="00133BF6">
            <w:pPr>
              <w:rPr>
                <w:rFonts w:ascii="Garamond" w:eastAsia="Times New Roman" w:hAnsi="Garamond"/>
                <w:b/>
                <w:color w:val="000000" w:themeColor="text1"/>
                <w:sz w:val="24"/>
                <w:szCs w:val="24"/>
              </w:rPr>
            </w:pPr>
          </w:p>
        </w:tc>
      </w:tr>
      <w:tr w:rsidR="00133BF6" w:rsidRPr="00133BF6" w:rsidTr="009E1D91">
        <w:tc>
          <w:tcPr>
            <w:tcW w:w="8185" w:type="dxa"/>
            <w:gridSpan w:val="4"/>
          </w:tcPr>
          <w:p w:rsidR="00133BF6" w:rsidRPr="00133BF6" w:rsidRDefault="00133BF6" w:rsidP="00133BF6">
            <w:pPr>
              <w:rPr>
                <w:rFonts w:ascii="Garamond" w:eastAsia="Times New Roman" w:hAnsi="Garamond"/>
                <w:b/>
                <w:color w:val="000000" w:themeColor="text1"/>
                <w:sz w:val="24"/>
                <w:szCs w:val="24"/>
              </w:rPr>
            </w:pPr>
            <w:r w:rsidRPr="00133BF6">
              <w:rPr>
                <w:rFonts w:ascii="Garamond" w:eastAsia="Times New Roman" w:hAnsi="Garamond"/>
                <w:b/>
                <w:color w:val="000000" w:themeColor="text1"/>
                <w:sz w:val="24"/>
                <w:szCs w:val="24"/>
              </w:rPr>
              <w:t>GRAND TOTAL</w:t>
            </w:r>
          </w:p>
        </w:tc>
        <w:tc>
          <w:tcPr>
            <w:tcW w:w="1945" w:type="dxa"/>
          </w:tcPr>
          <w:p w:rsidR="00133BF6" w:rsidRPr="00133BF6" w:rsidRDefault="00133BF6" w:rsidP="00133BF6">
            <w:pPr>
              <w:rPr>
                <w:rFonts w:ascii="Garamond" w:eastAsia="Times New Roman" w:hAnsi="Garamond"/>
                <w:b/>
                <w:color w:val="000000" w:themeColor="text1"/>
                <w:sz w:val="24"/>
                <w:szCs w:val="24"/>
              </w:rPr>
            </w:pPr>
          </w:p>
        </w:tc>
      </w:tr>
    </w:tbl>
    <w:p w:rsidR="00133BF6" w:rsidRPr="00133BF6" w:rsidRDefault="00133BF6" w:rsidP="00133BF6">
      <w:pPr>
        <w:spacing w:after="0" w:line="240" w:lineRule="auto"/>
        <w:rPr>
          <w:rFonts w:ascii="Garamond" w:eastAsia="Times New Roman" w:hAnsi="Garamond" w:cs="Arial"/>
          <w:sz w:val="24"/>
          <w:szCs w:val="24"/>
        </w:rPr>
      </w:pPr>
      <w:bookmarkStart w:id="1" w:name="page3"/>
      <w:bookmarkEnd w:id="1"/>
    </w:p>
    <w:p w:rsidR="00133BF6" w:rsidRPr="00133BF6" w:rsidRDefault="00133BF6" w:rsidP="00133BF6">
      <w:pPr>
        <w:tabs>
          <w:tab w:val="left" w:pos="640"/>
        </w:tabs>
        <w:spacing w:after="0" w:line="240" w:lineRule="auto"/>
        <w:rPr>
          <w:rFonts w:ascii="Garamond" w:eastAsia="Calibri" w:hAnsi="Garamond" w:cs="Arial"/>
          <w:b/>
          <w:sz w:val="24"/>
          <w:szCs w:val="24"/>
        </w:rPr>
      </w:pPr>
      <w:r w:rsidRPr="00133BF6">
        <w:rPr>
          <w:rFonts w:ascii="Garamond" w:eastAsia="Calibri" w:hAnsi="Garamond" w:cs="Arial"/>
          <w:b/>
          <w:sz w:val="24"/>
          <w:szCs w:val="24"/>
        </w:rPr>
        <w:t>XIII.</w:t>
      </w:r>
      <w:r w:rsidRPr="00133BF6">
        <w:rPr>
          <w:rFonts w:ascii="Garamond" w:eastAsia="Times New Roman" w:hAnsi="Garamond" w:cs="Arial"/>
          <w:sz w:val="24"/>
          <w:szCs w:val="24"/>
        </w:rPr>
        <w:tab/>
      </w:r>
      <w:r w:rsidRPr="00133BF6">
        <w:rPr>
          <w:rFonts w:ascii="Garamond" w:eastAsia="Calibri" w:hAnsi="Garamond" w:cs="Arial"/>
          <w:b/>
          <w:sz w:val="24"/>
          <w:szCs w:val="24"/>
        </w:rPr>
        <w:t>Certification</w:t>
      </w:r>
    </w:p>
    <w:p w:rsidR="00133BF6" w:rsidRPr="00133BF6" w:rsidRDefault="00133BF6" w:rsidP="00133BF6">
      <w:pPr>
        <w:spacing w:after="0" w:line="240" w:lineRule="auto"/>
        <w:rPr>
          <w:rFonts w:ascii="Garamond" w:eastAsia="Times New Roman" w:hAnsi="Garamond" w:cs="Arial"/>
          <w:sz w:val="24"/>
          <w:szCs w:val="24"/>
        </w:rPr>
      </w:pPr>
    </w:p>
    <w:p w:rsidR="00133BF6" w:rsidRPr="00133BF6" w:rsidRDefault="00133BF6" w:rsidP="00133BF6">
      <w:pPr>
        <w:spacing w:after="0" w:line="240" w:lineRule="auto"/>
        <w:rPr>
          <w:rFonts w:ascii="Garamond" w:eastAsia="Times New Roman" w:hAnsi="Garamond" w:cs="Arial"/>
          <w:sz w:val="24"/>
          <w:szCs w:val="24"/>
        </w:rPr>
      </w:pPr>
      <w:r w:rsidRPr="00133BF6">
        <w:rPr>
          <w:rFonts w:ascii="Garamond" w:eastAsia="Times New Roman" w:hAnsi="Garamond" w:cs="Arial"/>
          <w:sz w:val="24"/>
          <w:szCs w:val="24"/>
        </w:rPr>
        <w:t>Vendor’s Comments</w:t>
      </w:r>
    </w:p>
    <w:p w:rsidR="00133BF6" w:rsidRPr="00133BF6" w:rsidRDefault="00133BF6" w:rsidP="00133BF6">
      <w:pPr>
        <w:spacing w:after="0" w:line="240" w:lineRule="auto"/>
        <w:rPr>
          <w:rFonts w:ascii="Garamond" w:eastAsia="Times New Roman" w:hAnsi="Garamond" w:cs="Arial"/>
          <w:sz w:val="24"/>
          <w:szCs w:val="24"/>
        </w:rPr>
      </w:pPr>
    </w:p>
    <w:p w:rsidR="00133BF6" w:rsidRPr="00133BF6" w:rsidRDefault="00133BF6" w:rsidP="00133BF6">
      <w:pPr>
        <w:spacing w:after="0" w:line="240" w:lineRule="auto"/>
        <w:rPr>
          <w:rFonts w:ascii="Garamond" w:eastAsia="Times New Roman" w:hAnsi="Garamond" w:cs="Arial"/>
          <w:sz w:val="24"/>
          <w:szCs w:val="24"/>
        </w:rPr>
      </w:pPr>
      <w:bookmarkStart w:id="2" w:name="page4"/>
      <w:bookmarkEnd w:id="2"/>
    </w:p>
    <w:tbl>
      <w:tblPr>
        <w:tblStyle w:val="TableGrid"/>
        <w:tblW w:w="0" w:type="auto"/>
        <w:tblLook w:val="04A0" w:firstRow="1" w:lastRow="0" w:firstColumn="1" w:lastColumn="0" w:noHBand="0" w:noVBand="1"/>
      </w:tblPr>
      <w:tblGrid>
        <w:gridCol w:w="9770"/>
      </w:tblGrid>
      <w:tr w:rsidR="00133BF6" w:rsidRPr="00133BF6" w:rsidTr="009E1D91">
        <w:tc>
          <w:tcPr>
            <w:tcW w:w="9770" w:type="dxa"/>
          </w:tcPr>
          <w:p w:rsidR="00133BF6" w:rsidRPr="00133BF6" w:rsidRDefault="00133BF6" w:rsidP="00133BF6">
            <w:pPr>
              <w:rPr>
                <w:rFonts w:ascii="Garamond" w:eastAsia="Times New Roman" w:hAnsi="Garamond"/>
                <w:sz w:val="24"/>
                <w:szCs w:val="24"/>
              </w:rPr>
            </w:pPr>
          </w:p>
          <w:p w:rsidR="00133BF6" w:rsidRPr="00133BF6" w:rsidRDefault="00133BF6" w:rsidP="00133BF6">
            <w:pPr>
              <w:rPr>
                <w:rFonts w:ascii="Garamond" w:eastAsia="Times New Roman" w:hAnsi="Garamond"/>
                <w:sz w:val="24"/>
                <w:szCs w:val="24"/>
              </w:rPr>
            </w:pPr>
          </w:p>
          <w:p w:rsidR="00133BF6" w:rsidRPr="00133BF6" w:rsidRDefault="00133BF6" w:rsidP="00133BF6">
            <w:pPr>
              <w:rPr>
                <w:rFonts w:ascii="Garamond" w:eastAsia="Times New Roman" w:hAnsi="Garamond"/>
                <w:sz w:val="24"/>
                <w:szCs w:val="24"/>
              </w:rPr>
            </w:pPr>
          </w:p>
          <w:p w:rsidR="00133BF6" w:rsidRPr="00133BF6" w:rsidRDefault="00133BF6" w:rsidP="00133BF6">
            <w:pPr>
              <w:rPr>
                <w:rFonts w:ascii="Garamond" w:eastAsia="Times New Roman" w:hAnsi="Garamond"/>
                <w:sz w:val="24"/>
                <w:szCs w:val="24"/>
              </w:rPr>
            </w:pPr>
          </w:p>
          <w:p w:rsidR="00133BF6" w:rsidRPr="00133BF6" w:rsidRDefault="00133BF6" w:rsidP="00133BF6">
            <w:pPr>
              <w:rPr>
                <w:rFonts w:ascii="Garamond" w:eastAsia="Times New Roman" w:hAnsi="Garamond"/>
                <w:sz w:val="24"/>
                <w:szCs w:val="24"/>
              </w:rPr>
            </w:pPr>
          </w:p>
        </w:tc>
      </w:tr>
    </w:tbl>
    <w:p w:rsidR="00133BF6" w:rsidRPr="00133BF6" w:rsidRDefault="00133BF6" w:rsidP="00133BF6">
      <w:pPr>
        <w:spacing w:after="0" w:line="240" w:lineRule="auto"/>
        <w:rPr>
          <w:rFonts w:ascii="Garamond" w:eastAsia="Times New Roman" w:hAnsi="Garamond" w:cs="Arial"/>
          <w:sz w:val="24"/>
          <w:szCs w:val="24"/>
        </w:rPr>
      </w:pPr>
    </w:p>
    <w:p w:rsidR="00133BF6" w:rsidRPr="00133BF6" w:rsidRDefault="00133BF6" w:rsidP="00133BF6">
      <w:pPr>
        <w:tabs>
          <w:tab w:val="left" w:pos="720"/>
        </w:tabs>
        <w:spacing w:after="0" w:line="240" w:lineRule="auto"/>
        <w:rPr>
          <w:rFonts w:ascii="Garamond" w:eastAsia="Symbol" w:hAnsi="Garamond" w:cs="Arial"/>
          <w:sz w:val="24"/>
          <w:szCs w:val="24"/>
        </w:rPr>
      </w:pPr>
      <w:r w:rsidRPr="00133BF6">
        <w:rPr>
          <w:rFonts w:ascii="Garamond" w:eastAsia="Calibri" w:hAnsi="Garamond" w:cs="Arial"/>
          <w:sz w:val="24"/>
          <w:szCs w:val="24"/>
        </w:rPr>
        <w:t xml:space="preserve">I hereby certify that the company mentioned above, which I am duly authorized to sign for, has reviewed </w:t>
      </w:r>
      <w:r w:rsidRPr="00133BF6">
        <w:rPr>
          <w:rFonts w:ascii="Garamond" w:eastAsia="Calibri" w:hAnsi="Garamond" w:cs="Arial"/>
          <w:b/>
          <w:sz w:val="24"/>
          <w:szCs w:val="24"/>
        </w:rPr>
        <w:t>RFQ Nº AMANI/PRE/RFQ/2022/0001/</w:t>
      </w:r>
      <w:r w:rsidRPr="00133BF6">
        <w:rPr>
          <w:rFonts w:ascii="Garamond" w:eastAsia="Calibri" w:hAnsi="Garamond" w:cs="Arial"/>
          <w:b/>
          <w:sz w:val="24"/>
          <w:szCs w:val="24"/>
          <w:highlight w:val="yellow"/>
        </w:rPr>
        <w:t>LOT NO.</w:t>
      </w:r>
    </w:p>
    <w:p w:rsidR="00133BF6" w:rsidRPr="00133BF6" w:rsidRDefault="00133BF6" w:rsidP="00133BF6">
      <w:pPr>
        <w:spacing w:after="0" w:line="240" w:lineRule="auto"/>
        <w:ind w:right="160"/>
        <w:rPr>
          <w:rFonts w:ascii="Garamond" w:eastAsia="Calibri" w:hAnsi="Garamond" w:cs="Arial"/>
          <w:sz w:val="24"/>
          <w:szCs w:val="24"/>
        </w:rPr>
      </w:pPr>
      <w:r w:rsidRPr="00133BF6">
        <w:rPr>
          <w:rFonts w:ascii="Garamond" w:eastAsia="Calibri" w:hAnsi="Garamond" w:cs="Arial"/>
          <w:sz w:val="24"/>
          <w:szCs w:val="24"/>
        </w:rPr>
        <w:t>including all annexes, amendments to the RFQ document (if applicable) and the responses provided by Amani Initiative on clarification questions from the prospective service providers. Further, the company accepts the General Conditions of Contract for Amani Initiative and we will abide by this quotation until it expires.</w:t>
      </w:r>
    </w:p>
    <w:p w:rsidR="00133BF6" w:rsidRPr="00133BF6" w:rsidRDefault="00133BF6" w:rsidP="00133BF6">
      <w:pPr>
        <w:spacing w:after="0" w:line="240" w:lineRule="auto"/>
        <w:ind w:right="160"/>
        <w:rPr>
          <w:rFonts w:ascii="Garamond" w:eastAsia="Calibri" w:hAnsi="Garamond" w:cs="Arial"/>
          <w:sz w:val="24"/>
          <w:szCs w:val="24"/>
        </w:rPr>
      </w:pPr>
    </w:p>
    <w:p w:rsidR="00133BF6" w:rsidRPr="00133BF6" w:rsidRDefault="00133BF6" w:rsidP="00133BF6">
      <w:pPr>
        <w:spacing w:after="0" w:line="240" w:lineRule="auto"/>
        <w:ind w:right="160"/>
        <w:rPr>
          <w:rFonts w:ascii="Garamond" w:eastAsia="Calibri" w:hAnsi="Garamond" w:cs="Arial"/>
          <w:sz w:val="24"/>
          <w:szCs w:val="24"/>
        </w:rPr>
      </w:pPr>
      <w:r w:rsidRPr="00133BF6">
        <w:rPr>
          <w:rFonts w:ascii="Garamond" w:eastAsia="Calibri" w:hAnsi="Garamond" w:cs="Arial"/>
          <w:sz w:val="24"/>
          <w:szCs w:val="24"/>
        </w:rPr>
        <w:softHyphen/>
        <w:t>____________________________________                               ___________________________</w:t>
      </w:r>
    </w:p>
    <w:p w:rsidR="00133BF6" w:rsidRPr="00133BF6" w:rsidRDefault="00133BF6" w:rsidP="00133BF6">
      <w:pPr>
        <w:spacing w:after="0" w:line="240" w:lineRule="auto"/>
        <w:ind w:right="160"/>
        <w:rPr>
          <w:rFonts w:ascii="Garamond" w:eastAsia="Calibri" w:hAnsi="Garamond" w:cs="Arial"/>
          <w:sz w:val="24"/>
          <w:szCs w:val="24"/>
        </w:rPr>
      </w:pPr>
    </w:p>
    <w:p w:rsidR="00133BF6" w:rsidRDefault="00133BF6" w:rsidP="00133BF6">
      <w:pPr>
        <w:spacing w:after="0" w:line="240" w:lineRule="auto"/>
        <w:ind w:right="160"/>
        <w:rPr>
          <w:rFonts w:ascii="Garamond" w:eastAsia="Calibri" w:hAnsi="Garamond" w:cs="Arial"/>
          <w:sz w:val="24"/>
          <w:szCs w:val="24"/>
        </w:rPr>
      </w:pPr>
      <w:r w:rsidRPr="00133BF6">
        <w:rPr>
          <w:rFonts w:ascii="Garamond" w:eastAsia="Calibri" w:hAnsi="Garamond" w:cs="Arial"/>
          <w:sz w:val="24"/>
          <w:szCs w:val="24"/>
        </w:rPr>
        <w:t>Name and title                                                                                                  Date and place</w:t>
      </w:r>
    </w:p>
    <w:p w:rsidR="00133BF6" w:rsidRDefault="00133BF6" w:rsidP="00133BF6">
      <w:pPr>
        <w:rPr>
          <w:rFonts w:ascii="Garamond" w:eastAsia="Calibri" w:hAnsi="Garamond" w:cs="Arial"/>
          <w:sz w:val="24"/>
          <w:szCs w:val="24"/>
        </w:rPr>
      </w:pPr>
    </w:p>
    <w:p w:rsidR="00133BF6" w:rsidRDefault="00133BF6" w:rsidP="00133BF6">
      <w:pPr>
        <w:rPr>
          <w:rFonts w:ascii="Garamond" w:eastAsia="Calibri" w:hAnsi="Garamond" w:cs="Arial"/>
          <w:sz w:val="24"/>
          <w:szCs w:val="24"/>
        </w:rPr>
      </w:pPr>
    </w:p>
    <w:p w:rsidR="00133BF6" w:rsidRPr="00133BF6" w:rsidRDefault="00133BF6" w:rsidP="00133BF6">
      <w:pPr>
        <w:rPr>
          <w:rFonts w:ascii="Garamond" w:eastAsia="Calibri" w:hAnsi="Garamond" w:cs="Arial"/>
          <w:sz w:val="24"/>
          <w:szCs w:val="24"/>
        </w:rPr>
        <w:sectPr w:rsidR="00133BF6" w:rsidRPr="00133BF6">
          <w:headerReference w:type="default" r:id="rId6"/>
          <w:footerReference w:type="default" r:id="rId7"/>
          <w:pgSz w:w="11900" w:h="16840"/>
          <w:pgMar w:top="921" w:right="680" w:bottom="161" w:left="1260" w:header="0" w:footer="0" w:gutter="0"/>
          <w:cols w:space="0" w:equalWidth="0">
            <w:col w:w="9960"/>
          </w:cols>
          <w:docGrid w:linePitch="360"/>
        </w:sectPr>
      </w:pPr>
      <w:r>
        <w:rPr>
          <w:rFonts w:ascii="Garamond" w:eastAsia="Calibri" w:hAnsi="Garamond" w:cs="Arial"/>
          <w:sz w:val="24"/>
          <w:szCs w:val="24"/>
        </w:rPr>
        <w:t>Email:__________________________________  Tel______________________________</w:t>
      </w:r>
    </w:p>
    <w:p w:rsidR="00BC1E51" w:rsidRDefault="00BC1E51"/>
    <w:sectPr w:rsidR="00BC1E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525" w:rsidRDefault="00D44525" w:rsidP="00133BF6">
      <w:pPr>
        <w:spacing w:after="0" w:line="240" w:lineRule="auto"/>
      </w:pPr>
      <w:r>
        <w:separator/>
      </w:r>
    </w:p>
  </w:endnote>
  <w:endnote w:type="continuationSeparator" w:id="0">
    <w:p w:rsidR="00D44525" w:rsidRDefault="00D44525" w:rsidP="00133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284072"/>
      <w:docPartObj>
        <w:docPartGallery w:val="Page Numbers (Bottom of Page)"/>
        <w:docPartUnique/>
      </w:docPartObj>
    </w:sdtPr>
    <w:sdtContent>
      <w:sdt>
        <w:sdtPr>
          <w:id w:val="435484477"/>
          <w:docPartObj>
            <w:docPartGallery w:val="Page Numbers (Top of Page)"/>
            <w:docPartUnique/>
          </w:docPartObj>
        </w:sdtPr>
        <w:sdtContent>
          <w:p w:rsidR="00133BF6" w:rsidRDefault="00133BF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33BF6" w:rsidRDefault="00133B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525" w:rsidRDefault="00D44525" w:rsidP="00133BF6">
      <w:pPr>
        <w:spacing w:after="0" w:line="240" w:lineRule="auto"/>
      </w:pPr>
      <w:r>
        <w:separator/>
      </w:r>
    </w:p>
  </w:footnote>
  <w:footnote w:type="continuationSeparator" w:id="0">
    <w:p w:rsidR="00D44525" w:rsidRDefault="00D44525" w:rsidP="00133BF6">
      <w:pPr>
        <w:spacing w:after="0" w:line="240" w:lineRule="auto"/>
      </w:pPr>
      <w:r>
        <w:continuationSeparator/>
      </w:r>
    </w:p>
  </w:footnote>
  <w:footnote w:id="1">
    <w:p w:rsidR="00133BF6" w:rsidRDefault="00133BF6" w:rsidP="00133BF6">
      <w:pPr>
        <w:pStyle w:val="FootnoteText"/>
      </w:pPr>
      <w:r>
        <w:rPr>
          <w:rStyle w:val="FootnoteReference"/>
        </w:rPr>
        <w:footnoteRef/>
      </w:r>
      <w:r>
        <w:t xml:space="preserve"> </w:t>
      </w:r>
      <w:r w:rsidRPr="00B174B8">
        <w:rPr>
          <w:i/>
        </w:rPr>
        <w:t>The quotation sho</w:t>
      </w:r>
      <w:r>
        <w:rPr>
          <w:i/>
        </w:rPr>
        <w:t>uld be attached with all required documents (trading license, TIN Certificate- if available). Please indicate the correct Lot No. as guided by the bid dorcument.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BF6" w:rsidRDefault="00133BF6">
    <w:pPr>
      <w:pStyle w:val="Header"/>
    </w:pPr>
    <w:r>
      <w:rPr>
        <w:noProof/>
      </w:rPr>
      <w:drawing>
        <wp:anchor distT="0" distB="0" distL="114300" distR="114300" simplePos="0" relativeHeight="251659264" behindDoc="0" locked="0" layoutInCell="1" allowOverlap="1" wp14:anchorId="642506CF" wp14:editId="7B831653">
          <wp:simplePos x="0" y="0"/>
          <wp:positionH relativeFrom="margin">
            <wp:align>left</wp:align>
          </wp:positionH>
          <wp:positionV relativeFrom="paragraph">
            <wp:posOffset>182880</wp:posOffset>
          </wp:positionV>
          <wp:extent cx="1628775" cy="42608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LOGO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4260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F6"/>
    <w:rsid w:val="00133BF6"/>
    <w:rsid w:val="00BC1E51"/>
    <w:rsid w:val="00D44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022F1-4703-4B62-BBDB-78E1379D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BF6"/>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133BF6"/>
    <w:rPr>
      <w:rFonts w:ascii="Calibri" w:eastAsia="Calibri" w:hAnsi="Calibri" w:cs="Arial"/>
      <w:sz w:val="20"/>
      <w:szCs w:val="20"/>
    </w:rPr>
  </w:style>
  <w:style w:type="paragraph" w:styleId="Footer">
    <w:name w:val="footer"/>
    <w:basedOn w:val="Normal"/>
    <w:link w:val="FooterChar"/>
    <w:uiPriority w:val="99"/>
    <w:unhideWhenUsed/>
    <w:rsid w:val="00133BF6"/>
    <w:pPr>
      <w:tabs>
        <w:tab w:val="center" w:pos="4680"/>
        <w:tab w:val="right" w:pos="9360"/>
      </w:tabs>
      <w:spacing w:after="0" w:line="240" w:lineRule="auto"/>
    </w:pPr>
    <w:rPr>
      <w:rFonts w:ascii="Calibri" w:eastAsia="Calibri" w:hAnsi="Calibri" w:cs="Arial"/>
      <w:sz w:val="20"/>
      <w:szCs w:val="20"/>
    </w:rPr>
  </w:style>
  <w:style w:type="character" w:customStyle="1" w:styleId="FooterChar">
    <w:name w:val="Footer Char"/>
    <w:basedOn w:val="DefaultParagraphFont"/>
    <w:link w:val="Footer"/>
    <w:uiPriority w:val="99"/>
    <w:rsid w:val="00133BF6"/>
    <w:rPr>
      <w:rFonts w:ascii="Calibri" w:eastAsia="Calibri" w:hAnsi="Calibri" w:cs="Arial"/>
      <w:sz w:val="20"/>
      <w:szCs w:val="20"/>
    </w:rPr>
  </w:style>
  <w:style w:type="table" w:styleId="TableGrid">
    <w:name w:val="Table Grid"/>
    <w:basedOn w:val="TableNormal"/>
    <w:uiPriority w:val="59"/>
    <w:rsid w:val="00133BF6"/>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133BF6"/>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133BF6"/>
    <w:rPr>
      <w:rFonts w:ascii="Calibri" w:eastAsia="Calibri" w:hAnsi="Calibri" w:cs="Arial"/>
      <w:sz w:val="20"/>
      <w:szCs w:val="20"/>
    </w:rPr>
  </w:style>
  <w:style w:type="character" w:styleId="FootnoteReference">
    <w:name w:val="footnote reference"/>
    <w:basedOn w:val="DefaultParagraphFont"/>
    <w:uiPriority w:val="99"/>
    <w:semiHidden/>
    <w:unhideWhenUsed/>
    <w:rsid w:val="00133B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2022-06-24T01:51:00Z</dcterms:created>
  <dcterms:modified xsi:type="dcterms:W3CDTF">2022-06-24T01:56:00Z</dcterms:modified>
</cp:coreProperties>
</file>